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217" w:rsidRPr="006C42D1" w:rsidRDefault="00BD4A3C" w:rsidP="00A60217">
      <w:pPr>
        <w:pStyle w:val="Heading1"/>
        <w:jc w:val="center"/>
        <w:rPr>
          <w:rFonts w:ascii="Times New Roman" w:hAnsi="Times New Roman" w:cs="Times New Roman"/>
          <w:sz w:val="36"/>
          <w:szCs w:val="36"/>
        </w:rPr>
      </w:pPr>
      <w:r w:rsidRPr="006C42D1">
        <w:rPr>
          <w:rFonts w:ascii="Times New Roman" w:hAnsi="Times New Roman" w:cs="Times New Roman"/>
          <w:sz w:val="36"/>
          <w:szCs w:val="36"/>
        </w:rPr>
        <w:t>Introducing</w:t>
      </w:r>
      <w:r w:rsidR="00A60217" w:rsidRPr="006C42D1">
        <w:rPr>
          <w:rFonts w:ascii="Times New Roman" w:hAnsi="Times New Roman" w:cs="Times New Roman"/>
          <w:sz w:val="36"/>
          <w:szCs w:val="36"/>
        </w:rPr>
        <w:t xml:space="preserve"> Hardin Library for the Health Sciences</w:t>
      </w:r>
    </w:p>
    <w:p w:rsidR="00A60217" w:rsidRPr="006C42D1" w:rsidRDefault="00A60217" w:rsidP="00A60217"/>
    <w:p w:rsidR="00A60217" w:rsidRPr="006C42D1" w:rsidRDefault="00D34E18" w:rsidP="00A60217">
      <w:r>
        <w:t>May 24, 2013</w:t>
      </w:r>
    </w:p>
    <w:p w:rsidR="00A60217" w:rsidRPr="006C42D1" w:rsidRDefault="004D7E22" w:rsidP="00A60217">
      <w:r>
        <w:t>8:15am – 9</w:t>
      </w:r>
      <w:r w:rsidR="00BD4A3C" w:rsidRPr="006C42D1">
        <w:t>:15</w:t>
      </w:r>
      <w:r w:rsidR="00A60217" w:rsidRPr="006C42D1">
        <w:t>am</w:t>
      </w:r>
    </w:p>
    <w:p w:rsidR="00A60217" w:rsidRPr="006C42D1" w:rsidRDefault="00A60217" w:rsidP="00A60217">
      <w:pPr>
        <w:pStyle w:val="Heading2"/>
        <w:rPr>
          <w:rFonts w:ascii="Times New Roman" w:hAnsi="Times New Roman" w:cs="Times New Roman"/>
          <w:sz w:val="24"/>
          <w:szCs w:val="24"/>
          <w:u w:val="single"/>
        </w:rPr>
      </w:pPr>
      <w:r w:rsidRPr="006C42D1">
        <w:rPr>
          <w:rFonts w:ascii="Times New Roman" w:hAnsi="Times New Roman" w:cs="Times New Roman"/>
          <w:sz w:val="24"/>
          <w:szCs w:val="24"/>
          <w:u w:val="single"/>
        </w:rPr>
        <w:t>Objectives</w:t>
      </w:r>
    </w:p>
    <w:p w:rsidR="00A60217" w:rsidRPr="006C42D1" w:rsidRDefault="00A60217" w:rsidP="00A60217">
      <w:r w:rsidRPr="006C42D1">
        <w:t>By the end of the session students will:</w:t>
      </w:r>
    </w:p>
    <w:p w:rsidR="00A60217" w:rsidRPr="006C42D1" w:rsidRDefault="00A60217" w:rsidP="00A60217">
      <w:pPr>
        <w:numPr>
          <w:ilvl w:val="0"/>
          <w:numId w:val="1"/>
        </w:numPr>
      </w:pPr>
      <w:r w:rsidRPr="006C42D1">
        <w:t>Use the Hardin Library web site and understand library services</w:t>
      </w:r>
    </w:p>
    <w:p w:rsidR="00A60217" w:rsidRPr="006C42D1" w:rsidRDefault="00A60217" w:rsidP="00A60217">
      <w:pPr>
        <w:numPr>
          <w:ilvl w:val="0"/>
          <w:numId w:val="1"/>
        </w:numPr>
      </w:pPr>
      <w:r w:rsidRPr="006C42D1">
        <w:t>Find general medical information in electronic or print books</w:t>
      </w:r>
    </w:p>
    <w:p w:rsidR="00A60217" w:rsidRPr="006C42D1" w:rsidRDefault="00A60217" w:rsidP="00A60217">
      <w:pPr>
        <w:numPr>
          <w:ilvl w:val="0"/>
          <w:numId w:val="1"/>
        </w:numPr>
      </w:pPr>
      <w:r w:rsidRPr="006C42D1">
        <w:t>Find clinical information using DynaMed, UptoDate and VisualDx</w:t>
      </w:r>
    </w:p>
    <w:p w:rsidR="00A60217" w:rsidRPr="006C42D1" w:rsidRDefault="00A60217" w:rsidP="00A60217">
      <w:pPr>
        <w:pStyle w:val="Heading2"/>
        <w:rPr>
          <w:rFonts w:ascii="Times New Roman" w:hAnsi="Times New Roman" w:cs="Times New Roman"/>
          <w:sz w:val="24"/>
          <w:szCs w:val="24"/>
          <w:u w:val="single"/>
        </w:rPr>
      </w:pPr>
      <w:r w:rsidRPr="006C42D1">
        <w:rPr>
          <w:rFonts w:ascii="Times New Roman" w:hAnsi="Times New Roman" w:cs="Times New Roman"/>
          <w:sz w:val="24"/>
          <w:szCs w:val="24"/>
          <w:u w:val="single"/>
        </w:rPr>
        <w:t>Class Outline</w:t>
      </w:r>
    </w:p>
    <w:p w:rsidR="00A60217" w:rsidRPr="006C42D1" w:rsidRDefault="00A60217" w:rsidP="00A60217">
      <w:pPr>
        <w:pStyle w:val="Heading3"/>
        <w:rPr>
          <w:rFonts w:ascii="Times New Roman" w:hAnsi="Times New Roman" w:cs="Times New Roman"/>
          <w:sz w:val="24"/>
          <w:szCs w:val="24"/>
        </w:rPr>
      </w:pPr>
      <w:r w:rsidRPr="006C42D1">
        <w:rPr>
          <w:rFonts w:ascii="Times New Roman" w:hAnsi="Times New Roman" w:cs="Times New Roman"/>
          <w:sz w:val="24"/>
          <w:szCs w:val="24"/>
        </w:rPr>
        <w:t>Hardin Library Web Site</w:t>
      </w:r>
    </w:p>
    <w:p w:rsidR="00A60217" w:rsidRPr="006C42D1" w:rsidRDefault="00A60217" w:rsidP="00A60217">
      <w:pPr>
        <w:numPr>
          <w:ilvl w:val="0"/>
          <w:numId w:val="2"/>
        </w:numPr>
      </w:pPr>
      <w:r w:rsidRPr="006C42D1">
        <w:t>Connects you with e-books, e-journals, journal article databases and more…</w:t>
      </w:r>
    </w:p>
    <w:p w:rsidR="00A60217" w:rsidRPr="006C42D1" w:rsidRDefault="00A60217" w:rsidP="00A60217">
      <w:pPr>
        <w:numPr>
          <w:ilvl w:val="1"/>
          <w:numId w:val="2"/>
        </w:numPr>
      </w:pPr>
      <w:r w:rsidRPr="006C42D1">
        <w:t>Find the best resources to answer your questions</w:t>
      </w:r>
    </w:p>
    <w:p w:rsidR="00A60217" w:rsidRPr="006C42D1" w:rsidRDefault="00A60217" w:rsidP="00A60217">
      <w:pPr>
        <w:numPr>
          <w:ilvl w:val="1"/>
          <w:numId w:val="2"/>
        </w:numPr>
      </w:pPr>
      <w:r w:rsidRPr="006C42D1">
        <w:t>Get your questions answered by our reference department</w:t>
      </w:r>
    </w:p>
    <w:p w:rsidR="00A60217" w:rsidRPr="006C42D1" w:rsidRDefault="00A60217" w:rsidP="00A60217">
      <w:pPr>
        <w:numPr>
          <w:ilvl w:val="1"/>
          <w:numId w:val="2"/>
        </w:numPr>
      </w:pPr>
      <w:r w:rsidRPr="006C42D1">
        <w:t xml:space="preserve">Use Interlibrary Loan to request books or articles not owned at </w:t>
      </w:r>
      <w:smartTag w:uri="urn:schemas-microsoft-com:office:smarttags" w:element="State">
        <w:smartTag w:uri="urn:schemas-microsoft-com:office:smarttags" w:element="place">
          <w:r w:rsidRPr="006C42D1">
            <w:t>Iowa</w:t>
          </w:r>
        </w:smartTag>
      </w:smartTag>
    </w:p>
    <w:p w:rsidR="00A60217" w:rsidRPr="006C42D1" w:rsidRDefault="00A60217" w:rsidP="00A60217">
      <w:pPr>
        <w:pStyle w:val="Heading3"/>
        <w:rPr>
          <w:rFonts w:ascii="Times New Roman" w:hAnsi="Times New Roman" w:cs="Times New Roman"/>
          <w:sz w:val="24"/>
          <w:szCs w:val="24"/>
        </w:rPr>
      </w:pPr>
      <w:r w:rsidRPr="006C42D1">
        <w:rPr>
          <w:rFonts w:ascii="Times New Roman" w:hAnsi="Times New Roman" w:cs="Times New Roman"/>
          <w:sz w:val="24"/>
          <w:szCs w:val="24"/>
        </w:rPr>
        <w:t>Finding Books</w:t>
      </w:r>
    </w:p>
    <w:p w:rsidR="00A60217" w:rsidRPr="006C42D1" w:rsidRDefault="00A60217" w:rsidP="00A60217">
      <w:pPr>
        <w:numPr>
          <w:ilvl w:val="0"/>
          <w:numId w:val="4"/>
        </w:numPr>
      </w:pPr>
      <w:r w:rsidRPr="006C42D1">
        <w:t>Print</w:t>
      </w:r>
    </w:p>
    <w:p w:rsidR="00E64716" w:rsidRPr="006C42D1" w:rsidRDefault="00A60217" w:rsidP="00E64716">
      <w:pPr>
        <w:numPr>
          <w:ilvl w:val="1"/>
          <w:numId w:val="4"/>
        </w:numPr>
      </w:pPr>
      <w:r w:rsidRPr="006C42D1">
        <w:t>Learn to search the University of Iowa library catalog (InfoHawk)</w:t>
      </w:r>
      <w:r w:rsidR="00C32D7A" w:rsidRPr="006C42D1">
        <w:t xml:space="preserve"> or SmartSearch</w:t>
      </w:r>
      <w:r w:rsidRPr="006C42D1">
        <w:t xml:space="preserve"> for books</w:t>
      </w:r>
    </w:p>
    <w:p w:rsidR="00A60217" w:rsidRPr="006C42D1" w:rsidRDefault="00A60217" w:rsidP="00A60217">
      <w:pPr>
        <w:numPr>
          <w:ilvl w:val="0"/>
          <w:numId w:val="4"/>
        </w:numPr>
      </w:pPr>
      <w:r w:rsidRPr="006C42D1">
        <w:t>Electronic Book Packages</w:t>
      </w:r>
    </w:p>
    <w:p w:rsidR="00A60217" w:rsidRPr="006C42D1" w:rsidRDefault="00A60217" w:rsidP="00A60217">
      <w:pPr>
        <w:numPr>
          <w:ilvl w:val="1"/>
          <w:numId w:val="5"/>
        </w:numPr>
      </w:pPr>
      <w:r w:rsidRPr="006C42D1">
        <w:t>AccessMedicine (for example)</w:t>
      </w:r>
    </w:p>
    <w:p w:rsidR="00A60217" w:rsidRPr="006C42D1" w:rsidRDefault="00A60217" w:rsidP="00A60217">
      <w:pPr>
        <w:numPr>
          <w:ilvl w:val="2"/>
          <w:numId w:val="5"/>
        </w:numPr>
      </w:pPr>
      <w:r w:rsidRPr="006C42D1">
        <w:t>Browse or Search to find content</w:t>
      </w:r>
    </w:p>
    <w:p w:rsidR="00A60217" w:rsidRPr="006C42D1" w:rsidRDefault="00A60217" w:rsidP="00A60217">
      <w:pPr>
        <w:numPr>
          <w:ilvl w:val="2"/>
          <w:numId w:val="5"/>
        </w:numPr>
      </w:pPr>
      <w:r w:rsidRPr="006C42D1">
        <w:t>Also includes Differential Diagnosis, Drugs, Images and Diagnostic Tests</w:t>
      </w:r>
    </w:p>
    <w:p w:rsidR="009F3314" w:rsidRPr="006C42D1" w:rsidRDefault="009F3314" w:rsidP="009F3314">
      <w:pPr>
        <w:numPr>
          <w:ilvl w:val="1"/>
          <w:numId w:val="5"/>
        </w:numPr>
      </w:pPr>
      <w:r w:rsidRPr="006C42D1">
        <w:t xml:space="preserve">Ebook Page </w:t>
      </w:r>
      <w:hyperlink r:id="rId8" w:history="1">
        <w:r w:rsidR="00B11EA1" w:rsidRPr="00C66C3F">
          <w:rPr>
            <w:rStyle w:val="Hyperlink"/>
          </w:rPr>
          <w:t>http://www.lib.uiowa.edu/hardin/ebooks</w:t>
        </w:r>
      </w:hyperlink>
      <w:r w:rsidR="00B11EA1">
        <w:t xml:space="preserve"> </w:t>
      </w:r>
      <w:bookmarkStart w:id="0" w:name="_GoBack"/>
      <w:bookmarkEnd w:id="0"/>
    </w:p>
    <w:p w:rsidR="00856CF7" w:rsidRPr="006C42D1" w:rsidRDefault="00856CF7" w:rsidP="00856CF7">
      <w:pPr>
        <w:ind w:left="2160"/>
      </w:pPr>
    </w:p>
    <w:p w:rsidR="00A60217" w:rsidRPr="006C42D1" w:rsidRDefault="00B11EA1" w:rsidP="00A60217">
      <w:pPr>
        <w:rPr>
          <w:b/>
          <w:bCs/>
        </w:rPr>
      </w:pPr>
      <w:r>
        <w:rPr>
          <w:b/>
          <w:bCs/>
          <w:noProof/>
        </w:rPr>
        <w:pict>
          <v:rect id="_x0000_s1026" style="position:absolute;margin-left:-9pt;margin-top:5.7pt;width:495pt;height:2in;z-index:251660288">
            <v:textbox style="mso-next-textbox:#_x0000_s1026">
              <w:txbxContent>
                <w:p w:rsidR="006C3187" w:rsidRPr="00BE22DF" w:rsidRDefault="006C3187" w:rsidP="00A60217">
                  <w:pPr>
                    <w:rPr>
                      <w:rFonts w:ascii="Arial" w:hAnsi="Arial" w:cs="Arial"/>
                      <w:b/>
                      <w:bCs/>
                    </w:rPr>
                  </w:pPr>
                  <w:r w:rsidRPr="00BE22DF">
                    <w:rPr>
                      <w:rFonts w:ascii="Arial" w:hAnsi="Arial" w:cs="Arial"/>
                      <w:b/>
                      <w:bCs/>
                    </w:rPr>
                    <w:t>Hands-on Time/Discussion</w:t>
                  </w:r>
                </w:p>
                <w:p w:rsidR="006C3187" w:rsidRPr="00BE22DF" w:rsidRDefault="006C3187" w:rsidP="00A60217">
                  <w:pPr>
                    <w:pStyle w:val="Heading3"/>
                    <w:numPr>
                      <w:ilvl w:val="0"/>
                      <w:numId w:val="1"/>
                    </w:numPr>
                    <w:rPr>
                      <w:b w:val="0"/>
                      <w:sz w:val="24"/>
                      <w:szCs w:val="24"/>
                    </w:rPr>
                  </w:pPr>
                  <w:r w:rsidRPr="00BE22DF">
                    <w:rPr>
                      <w:b w:val="0"/>
                      <w:sz w:val="24"/>
                      <w:szCs w:val="24"/>
                    </w:rPr>
                    <w:t xml:space="preserve">Use an online medical dictionary to find the definition of </w:t>
                  </w:r>
                  <w:r w:rsidRPr="00BE22DF">
                    <w:rPr>
                      <w:b w:val="0"/>
                      <w:i/>
                      <w:sz w:val="24"/>
                      <w:szCs w:val="24"/>
                    </w:rPr>
                    <w:t>hemoptysis</w:t>
                  </w:r>
                  <w:r w:rsidRPr="00BE22DF">
                    <w:rPr>
                      <w:b w:val="0"/>
                      <w:sz w:val="24"/>
                      <w:szCs w:val="24"/>
                    </w:rPr>
                    <w:t>.</w:t>
                  </w:r>
                </w:p>
                <w:p w:rsidR="006C3187" w:rsidRPr="00BE22DF" w:rsidRDefault="006C3187" w:rsidP="00A60217">
                  <w:pPr>
                    <w:numPr>
                      <w:ilvl w:val="0"/>
                      <w:numId w:val="1"/>
                    </w:numPr>
                  </w:pPr>
                  <w:r w:rsidRPr="00BE22DF">
                    <w:rPr>
                      <w:rFonts w:ascii="Arial" w:hAnsi="Arial" w:cs="Arial"/>
                    </w:rPr>
                    <w:t xml:space="preserve">Find </w:t>
                  </w:r>
                  <w:r w:rsidR="000C5923">
                    <w:rPr>
                      <w:rFonts w:ascii="Arial" w:hAnsi="Arial" w:cs="Arial"/>
                    </w:rPr>
                    <w:t>a book at Hardin Library about</w:t>
                  </w:r>
                  <w:r w:rsidRPr="00BE22DF">
                    <w:rPr>
                      <w:rFonts w:ascii="Arial" w:hAnsi="Arial" w:cs="Arial"/>
                    </w:rPr>
                    <w:t xml:space="preserve"> malnutrition.  </w:t>
                  </w:r>
                </w:p>
                <w:p w:rsidR="006C3187" w:rsidRPr="00BE22DF" w:rsidRDefault="006C3187" w:rsidP="00856CF7">
                  <w:pPr>
                    <w:numPr>
                      <w:ilvl w:val="0"/>
                      <w:numId w:val="1"/>
                    </w:numPr>
                    <w:rPr>
                      <w:rFonts w:ascii="Arial" w:hAnsi="Arial" w:cs="Arial"/>
                    </w:rPr>
                  </w:pPr>
                  <w:r w:rsidRPr="00BE22DF">
                    <w:rPr>
                      <w:rFonts w:ascii="Arial" w:hAnsi="Arial" w:cs="Arial"/>
                    </w:rPr>
                    <w:t xml:space="preserve">What </w:t>
                  </w:r>
                  <w:r>
                    <w:rPr>
                      <w:rFonts w:ascii="Arial" w:hAnsi="Arial" w:cs="Arial"/>
                    </w:rPr>
                    <w:t>are the most common side effects of Adderall? (try to find a drug monograph)</w:t>
                  </w:r>
                </w:p>
                <w:p w:rsidR="006C3187" w:rsidRPr="00503A9C" w:rsidRDefault="006C3187" w:rsidP="00856CF7">
                  <w:pPr>
                    <w:numPr>
                      <w:ilvl w:val="0"/>
                      <w:numId w:val="1"/>
                    </w:numPr>
                    <w:rPr>
                      <w:rFonts w:ascii="Arial" w:hAnsi="Arial" w:cs="Arial"/>
                    </w:rPr>
                  </w:pPr>
                  <w:r w:rsidRPr="00503A9C">
                    <w:rPr>
                      <w:rFonts w:ascii="Arial" w:hAnsi="Arial" w:cs="Arial"/>
                    </w:rPr>
                    <w:t>Find an infectious disease textbook.  What are some of the diagnostic features of the measles?</w:t>
                  </w:r>
                </w:p>
                <w:p w:rsidR="006C3187" w:rsidRDefault="006C3187" w:rsidP="00A60217"/>
              </w:txbxContent>
            </v:textbox>
          </v:rect>
        </w:pict>
      </w:r>
    </w:p>
    <w:p w:rsidR="00A60217" w:rsidRPr="006C42D1" w:rsidRDefault="00A60217" w:rsidP="00A60217">
      <w:pPr>
        <w:rPr>
          <w:b/>
          <w:bCs/>
        </w:rPr>
      </w:pPr>
      <w:r w:rsidRPr="006C42D1">
        <w:rPr>
          <w:b/>
          <w:bCs/>
        </w:rPr>
        <w:t>Hands-on Time/Discussion</w:t>
      </w:r>
    </w:p>
    <w:p w:rsidR="00A60217" w:rsidRPr="006C42D1" w:rsidRDefault="00A60217" w:rsidP="00A60217">
      <w:pPr>
        <w:pStyle w:val="Heading3"/>
        <w:numPr>
          <w:ilvl w:val="0"/>
          <w:numId w:val="1"/>
        </w:numPr>
        <w:rPr>
          <w:rFonts w:ascii="Times New Roman" w:hAnsi="Times New Roman" w:cs="Times New Roman"/>
          <w:b w:val="0"/>
          <w:sz w:val="24"/>
          <w:szCs w:val="24"/>
        </w:rPr>
      </w:pPr>
      <w:r w:rsidRPr="006C42D1">
        <w:rPr>
          <w:rFonts w:ascii="Times New Roman" w:hAnsi="Times New Roman" w:cs="Times New Roman"/>
          <w:b w:val="0"/>
          <w:sz w:val="24"/>
          <w:szCs w:val="24"/>
        </w:rPr>
        <w:t xml:space="preserve">Use an online medical dictionary to find the definition of </w:t>
      </w:r>
      <w:r w:rsidRPr="006C42D1">
        <w:rPr>
          <w:rFonts w:ascii="Times New Roman" w:hAnsi="Times New Roman" w:cs="Times New Roman"/>
          <w:b w:val="0"/>
          <w:i/>
          <w:sz w:val="24"/>
          <w:szCs w:val="24"/>
        </w:rPr>
        <w:t>hemoptysis</w:t>
      </w:r>
      <w:r w:rsidRPr="006C42D1">
        <w:rPr>
          <w:rFonts w:ascii="Times New Roman" w:hAnsi="Times New Roman" w:cs="Times New Roman"/>
          <w:b w:val="0"/>
          <w:sz w:val="24"/>
          <w:szCs w:val="24"/>
        </w:rPr>
        <w:t>.</w:t>
      </w:r>
    </w:p>
    <w:p w:rsidR="00A60217" w:rsidRPr="006C42D1" w:rsidRDefault="00A60217" w:rsidP="00A60217">
      <w:pPr>
        <w:numPr>
          <w:ilvl w:val="0"/>
          <w:numId w:val="1"/>
        </w:numPr>
      </w:pPr>
      <w:r w:rsidRPr="006C42D1">
        <w:t xml:space="preserve">Find the section in </w:t>
      </w:r>
      <w:r w:rsidRPr="006C42D1">
        <w:rPr>
          <w:u w:val="single"/>
        </w:rPr>
        <w:t>Harrison’s Principles of Internal Medicine</w:t>
      </w:r>
      <w:r w:rsidRPr="006C42D1">
        <w:t xml:space="preserve"> discussing malnutrition.  During assessment, what are two symptoms indicative of a high-risk patient?</w:t>
      </w:r>
    </w:p>
    <w:p w:rsidR="00A60217" w:rsidRPr="006C42D1" w:rsidRDefault="00A60217" w:rsidP="00A60217">
      <w:pPr>
        <w:numPr>
          <w:ilvl w:val="0"/>
          <w:numId w:val="1"/>
        </w:numPr>
      </w:pPr>
      <w:r w:rsidRPr="006C42D1">
        <w:t xml:space="preserve">What is the brand name of the drug </w:t>
      </w:r>
      <w:r w:rsidRPr="006C42D1">
        <w:rPr>
          <w:i/>
        </w:rPr>
        <w:t>sildenafil</w:t>
      </w:r>
      <w:r w:rsidRPr="006C42D1">
        <w:t>?  What is it used for?</w:t>
      </w:r>
    </w:p>
    <w:p w:rsidR="00A60217" w:rsidRPr="006C42D1" w:rsidRDefault="00A60217" w:rsidP="00A60217">
      <w:pPr>
        <w:numPr>
          <w:ilvl w:val="0"/>
          <w:numId w:val="1"/>
        </w:numPr>
      </w:pPr>
      <w:r w:rsidRPr="006C42D1">
        <w:t>What are two established causes of cataracts in infants?  Find your answer in either a pediatrics or ophthalmology textbook.</w:t>
      </w:r>
    </w:p>
    <w:p w:rsidR="00A60217" w:rsidRPr="006C42D1" w:rsidRDefault="00A60217" w:rsidP="00A60217">
      <w:pPr>
        <w:pStyle w:val="Heading3"/>
        <w:rPr>
          <w:rFonts w:ascii="Times New Roman" w:hAnsi="Times New Roman" w:cs="Times New Roman"/>
        </w:rPr>
      </w:pPr>
    </w:p>
    <w:p w:rsidR="00A60217" w:rsidRPr="006C42D1" w:rsidRDefault="00A60217" w:rsidP="00A60217">
      <w:pPr>
        <w:pStyle w:val="Heading3"/>
        <w:rPr>
          <w:rFonts w:ascii="Times New Roman" w:hAnsi="Times New Roman" w:cs="Times New Roman"/>
          <w:sz w:val="24"/>
          <w:szCs w:val="24"/>
        </w:rPr>
      </w:pPr>
      <w:r w:rsidRPr="006C42D1">
        <w:rPr>
          <w:rFonts w:ascii="Times New Roman" w:hAnsi="Times New Roman" w:cs="Times New Roman"/>
        </w:rPr>
        <w:t>Clinical Tools</w:t>
      </w:r>
    </w:p>
    <w:p w:rsidR="00A60217" w:rsidRPr="006C42D1" w:rsidRDefault="00A60217" w:rsidP="00A60217">
      <w:pPr>
        <w:numPr>
          <w:ilvl w:val="0"/>
          <w:numId w:val="3"/>
        </w:numPr>
      </w:pPr>
      <w:r w:rsidRPr="006C42D1">
        <w:t>UpToDate</w:t>
      </w:r>
    </w:p>
    <w:p w:rsidR="00A60217" w:rsidRPr="006C42D1" w:rsidRDefault="00A60217" w:rsidP="00A60217">
      <w:pPr>
        <w:numPr>
          <w:ilvl w:val="1"/>
          <w:numId w:val="3"/>
        </w:numPr>
      </w:pPr>
      <w:r w:rsidRPr="006C42D1">
        <w:t>Offers summaries of current medical topics</w:t>
      </w:r>
    </w:p>
    <w:p w:rsidR="00A60217" w:rsidRPr="006C42D1" w:rsidRDefault="00A60217" w:rsidP="00A60217">
      <w:pPr>
        <w:numPr>
          <w:ilvl w:val="1"/>
          <w:numId w:val="3"/>
        </w:numPr>
      </w:pPr>
      <w:r w:rsidRPr="006C42D1">
        <w:t>Easy-to-read and navigate, but may not be best evidence for treatment</w:t>
      </w:r>
    </w:p>
    <w:p w:rsidR="00A60217" w:rsidRPr="006C42D1" w:rsidRDefault="00A60217" w:rsidP="00A60217">
      <w:pPr>
        <w:numPr>
          <w:ilvl w:val="0"/>
          <w:numId w:val="3"/>
        </w:numPr>
        <w:rPr>
          <w:bCs/>
        </w:rPr>
      </w:pPr>
      <w:r w:rsidRPr="006C42D1">
        <w:rPr>
          <w:bCs/>
        </w:rPr>
        <w:t>DynaMed</w:t>
      </w:r>
    </w:p>
    <w:p w:rsidR="00A60217" w:rsidRPr="006C42D1" w:rsidRDefault="00A60217" w:rsidP="00A60217">
      <w:pPr>
        <w:numPr>
          <w:ilvl w:val="1"/>
          <w:numId w:val="3"/>
        </w:numPr>
      </w:pPr>
      <w:r w:rsidRPr="006C42D1">
        <w:t>Offers the best evidence for use at the point-of-care</w:t>
      </w:r>
    </w:p>
    <w:p w:rsidR="00A60217" w:rsidRPr="006C42D1" w:rsidRDefault="00A60217" w:rsidP="00A60217">
      <w:pPr>
        <w:numPr>
          <w:ilvl w:val="1"/>
          <w:numId w:val="3"/>
        </w:numPr>
      </w:pPr>
      <w:r w:rsidRPr="006C42D1">
        <w:t>Find evidence-based summaries of medical articles</w:t>
      </w:r>
    </w:p>
    <w:p w:rsidR="00A60217" w:rsidRPr="006C42D1" w:rsidRDefault="00A60217" w:rsidP="00A60217">
      <w:pPr>
        <w:numPr>
          <w:ilvl w:val="1"/>
          <w:numId w:val="3"/>
        </w:numPr>
      </w:pPr>
      <w:r w:rsidRPr="006C42D1">
        <w:t>Available for PDA</w:t>
      </w:r>
    </w:p>
    <w:p w:rsidR="00A60217" w:rsidRPr="006C42D1" w:rsidRDefault="00A60217" w:rsidP="00A60217">
      <w:pPr>
        <w:numPr>
          <w:ilvl w:val="0"/>
          <w:numId w:val="3"/>
        </w:numPr>
        <w:rPr>
          <w:bCs/>
        </w:rPr>
      </w:pPr>
      <w:r w:rsidRPr="006C42D1">
        <w:rPr>
          <w:bCs/>
        </w:rPr>
        <w:t>VisualDx</w:t>
      </w:r>
    </w:p>
    <w:p w:rsidR="00A60217" w:rsidRPr="006C42D1" w:rsidRDefault="00A60217" w:rsidP="00A60217">
      <w:pPr>
        <w:numPr>
          <w:ilvl w:val="1"/>
          <w:numId w:val="3"/>
        </w:numPr>
      </w:pPr>
      <w:r w:rsidRPr="006C42D1">
        <w:t>Differential diagnosis tool</w:t>
      </w:r>
    </w:p>
    <w:p w:rsidR="00A60217" w:rsidRPr="006C42D1" w:rsidRDefault="00A60217" w:rsidP="00A60217">
      <w:pPr>
        <w:numPr>
          <w:ilvl w:val="1"/>
          <w:numId w:val="3"/>
        </w:numPr>
      </w:pPr>
      <w:r w:rsidRPr="006C42D1">
        <w:t>Includes over 900 conditions with visible presentations</w:t>
      </w:r>
    </w:p>
    <w:p w:rsidR="00A60217" w:rsidRPr="006C42D1" w:rsidRDefault="00A60217" w:rsidP="00A60217">
      <w:pPr>
        <w:numPr>
          <w:ilvl w:val="1"/>
          <w:numId w:val="3"/>
        </w:numPr>
      </w:pPr>
      <w:r w:rsidRPr="006C42D1">
        <w:t>More 16,000 images show variation in skin tone, severity and body location</w:t>
      </w:r>
    </w:p>
    <w:p w:rsidR="00A60217" w:rsidRPr="006C42D1" w:rsidRDefault="00A60217" w:rsidP="00A60217"/>
    <w:p w:rsidR="00A60217" w:rsidRPr="006C42D1" w:rsidRDefault="00A60217" w:rsidP="00A60217"/>
    <w:p w:rsidR="00A60217" w:rsidRPr="006C42D1" w:rsidRDefault="00B11EA1" w:rsidP="00A60217">
      <w:r>
        <w:rPr>
          <w:noProof/>
        </w:rPr>
        <w:pict>
          <v:rect id="_x0000_s1027" style="position:absolute;margin-left:-12pt;margin-top:7.3pt;width:495pt;height:285.6pt;z-index:251661312">
            <v:textbox>
              <w:txbxContent>
                <w:p w:rsidR="006C3187" w:rsidRPr="00BE22DF" w:rsidRDefault="006C3187" w:rsidP="00A60217">
                  <w:pPr>
                    <w:rPr>
                      <w:rFonts w:ascii="Arial" w:hAnsi="Arial" w:cs="Arial"/>
                      <w:b/>
                      <w:bCs/>
                    </w:rPr>
                  </w:pPr>
                  <w:r w:rsidRPr="00BE22DF">
                    <w:rPr>
                      <w:rFonts w:ascii="Arial" w:hAnsi="Arial" w:cs="Arial"/>
                      <w:b/>
                      <w:bCs/>
                    </w:rPr>
                    <w:t>H</w:t>
                  </w:r>
                  <w:r>
                    <w:rPr>
                      <w:rFonts w:ascii="Arial" w:hAnsi="Arial" w:cs="Arial"/>
                      <w:b/>
                      <w:bCs/>
                    </w:rPr>
                    <w:t>ands-on Time/Discussion</w:t>
                  </w:r>
                </w:p>
                <w:p w:rsidR="006C3187" w:rsidRPr="00BE22DF" w:rsidRDefault="006C3187" w:rsidP="00A60217">
                  <w:pPr>
                    <w:rPr>
                      <w:rFonts w:ascii="Arial" w:hAnsi="Arial" w:cs="Arial"/>
                      <w:b/>
                      <w:bCs/>
                    </w:rPr>
                  </w:pPr>
                </w:p>
                <w:p w:rsidR="006C3187" w:rsidRDefault="006C3187" w:rsidP="00856CF7">
                  <w:pPr>
                    <w:numPr>
                      <w:ilvl w:val="0"/>
                      <w:numId w:val="1"/>
                    </w:numPr>
                    <w:rPr>
                      <w:rFonts w:ascii="Arial" w:hAnsi="Arial" w:cs="Arial"/>
                    </w:rPr>
                  </w:pPr>
                  <w:r>
                    <w:rPr>
                      <w:rFonts w:ascii="Arial" w:hAnsi="Arial" w:cs="Arial"/>
                    </w:rPr>
                    <w:t xml:space="preserve">A 57 y.o. man comes into the ER complaining of a chest pain.  Use UptoDate to find a differential diagnosis.  What different systems of the body may be responsible for chest pain?  How likely is a musculoskeletal diagnosis in an emergency room visit versus a nonemergency visit? </w:t>
                  </w:r>
                </w:p>
                <w:p w:rsidR="006C3187" w:rsidRDefault="006C3187" w:rsidP="006D77FF">
                  <w:pPr>
                    <w:numPr>
                      <w:ilvl w:val="1"/>
                      <w:numId w:val="1"/>
                    </w:numPr>
                    <w:rPr>
                      <w:rFonts w:ascii="Arial" w:hAnsi="Arial" w:cs="Arial"/>
                    </w:rPr>
                  </w:pPr>
                  <w:r>
                    <w:rPr>
                      <w:rFonts w:ascii="Arial" w:hAnsi="Arial" w:cs="Arial"/>
                    </w:rPr>
                    <w:t>What are some findings that indicate it might be an aortic dissection?</w:t>
                  </w:r>
                  <w:r w:rsidR="00932D69">
                    <w:rPr>
                      <w:rFonts w:ascii="Arial" w:hAnsi="Arial" w:cs="Arial"/>
                    </w:rPr>
                    <w:br/>
                  </w:r>
                </w:p>
                <w:p w:rsidR="006C3187" w:rsidRDefault="006C3187" w:rsidP="00A60217">
                  <w:pPr>
                    <w:numPr>
                      <w:ilvl w:val="0"/>
                      <w:numId w:val="1"/>
                    </w:numPr>
                    <w:rPr>
                      <w:rFonts w:ascii="Arial" w:hAnsi="Arial" w:cs="Arial"/>
                    </w:rPr>
                  </w:pPr>
                  <w:r>
                    <w:rPr>
                      <w:rFonts w:ascii="Arial" w:hAnsi="Arial" w:cs="Arial"/>
                    </w:rPr>
                    <w:t>You are seeing a 3 y.o. boy with an uncomplicated ear infection (acute otitis media) in Pediatrics clinic.  He has had symptoms for three days.  He is currently on no medications.  Use Dynamed to answer the following questions.</w:t>
                  </w:r>
                </w:p>
                <w:p w:rsidR="006C3187" w:rsidRDefault="006C3187" w:rsidP="00A60217">
                  <w:pPr>
                    <w:numPr>
                      <w:ilvl w:val="2"/>
                      <w:numId w:val="1"/>
                    </w:numPr>
                    <w:rPr>
                      <w:rFonts w:ascii="Arial" w:hAnsi="Arial" w:cs="Arial"/>
                    </w:rPr>
                  </w:pPr>
                  <w:r>
                    <w:rPr>
                      <w:rFonts w:ascii="Arial" w:hAnsi="Arial" w:cs="Arial"/>
                    </w:rPr>
                    <w:t>Should antibiotics be started?  If so, which one?</w:t>
                  </w:r>
                </w:p>
                <w:p w:rsidR="006C3187" w:rsidRDefault="006C3187" w:rsidP="00A60217">
                  <w:pPr>
                    <w:numPr>
                      <w:ilvl w:val="2"/>
                      <w:numId w:val="1"/>
                    </w:numPr>
                    <w:rPr>
                      <w:rFonts w:ascii="Arial" w:hAnsi="Arial" w:cs="Arial"/>
                    </w:rPr>
                  </w:pPr>
                  <w:r>
                    <w:rPr>
                      <w:rFonts w:ascii="Arial" w:hAnsi="Arial" w:cs="Arial"/>
                    </w:rPr>
                    <w:t>What common pain medications are effective?</w:t>
                  </w:r>
                </w:p>
                <w:p w:rsidR="006C3187" w:rsidRDefault="006C3187" w:rsidP="00A60217">
                  <w:pPr>
                    <w:numPr>
                      <w:ilvl w:val="2"/>
                      <w:numId w:val="1"/>
                    </w:numPr>
                    <w:rPr>
                      <w:rFonts w:ascii="Arial" w:hAnsi="Arial" w:cs="Arial"/>
                    </w:rPr>
                  </w:pPr>
                  <w:r>
                    <w:rPr>
                      <w:rFonts w:ascii="Arial" w:hAnsi="Arial" w:cs="Arial"/>
                    </w:rPr>
                    <w:t>Would antihistamines or decongestants help?</w:t>
                  </w:r>
                  <w:r w:rsidR="00932D69">
                    <w:rPr>
                      <w:rFonts w:ascii="Arial" w:hAnsi="Arial" w:cs="Arial"/>
                    </w:rPr>
                    <w:br/>
                  </w:r>
                </w:p>
                <w:p w:rsidR="006C3187" w:rsidRDefault="006C3187" w:rsidP="00A60217">
                  <w:pPr>
                    <w:numPr>
                      <w:ilvl w:val="0"/>
                      <w:numId w:val="1"/>
                    </w:numPr>
                    <w:rPr>
                      <w:rFonts w:ascii="Arial" w:hAnsi="Arial" w:cs="Arial"/>
                    </w:rPr>
                  </w:pPr>
                  <w:r>
                    <w:rPr>
                      <w:rFonts w:ascii="Arial" w:hAnsi="Arial" w:cs="Arial"/>
                    </w:rPr>
                    <w:t>An 85 y.o. women comes into the office complaining of a “pus-filled bumps” (flaccid bullae) on her arms and legs.  She complains of fever and is hypertensive.  According to VisualDx, which diagnosis most closely matches her symptoms?</w:t>
                  </w:r>
                </w:p>
                <w:p w:rsidR="006C3187" w:rsidRDefault="006C3187" w:rsidP="00A60217"/>
              </w:txbxContent>
            </v:textbox>
          </v:rect>
        </w:pict>
      </w:r>
    </w:p>
    <w:p w:rsidR="00A60217" w:rsidRPr="006C42D1" w:rsidRDefault="00A60217" w:rsidP="00A60217">
      <w:pPr>
        <w:rPr>
          <w:b/>
          <w:bCs/>
        </w:rPr>
      </w:pPr>
      <w:bookmarkStart w:id="1" w:name="OLE_LINK1"/>
      <w:bookmarkStart w:id="2" w:name="OLE_LINK2"/>
      <w:r w:rsidRPr="006C42D1">
        <w:rPr>
          <w:b/>
          <w:bCs/>
        </w:rPr>
        <w:t>Hands-on Time/Discussion</w:t>
      </w:r>
    </w:p>
    <w:p w:rsidR="00A60217" w:rsidRPr="006C42D1" w:rsidRDefault="00A60217" w:rsidP="00A60217">
      <w:pPr>
        <w:rPr>
          <w:b/>
          <w:bCs/>
        </w:rPr>
      </w:pPr>
    </w:p>
    <w:p w:rsidR="00A60217" w:rsidRPr="006C42D1" w:rsidRDefault="00A60217" w:rsidP="00A60217">
      <w:pPr>
        <w:numPr>
          <w:ilvl w:val="0"/>
          <w:numId w:val="1"/>
        </w:numPr>
      </w:pPr>
      <w:r w:rsidRPr="006C42D1">
        <w:t xml:space="preserve">A 57 y.o. man comes into the ER complaining of a chest pain.  Use UptoDate to find a differential diagnosis.  What systems of the body may be responsible for chest pain?  How likely is a musculoskeletal diagnosis? </w:t>
      </w:r>
    </w:p>
    <w:p w:rsidR="00A60217" w:rsidRPr="006C42D1" w:rsidRDefault="00A60217" w:rsidP="00A60217">
      <w:pPr>
        <w:numPr>
          <w:ilvl w:val="0"/>
          <w:numId w:val="1"/>
        </w:numPr>
      </w:pPr>
      <w:r w:rsidRPr="006C42D1">
        <w:t xml:space="preserve"> When giving the same patient a physical examination, you see a difference in blood pressures between the two arms.  What diagnosis might that indicate?</w:t>
      </w:r>
    </w:p>
    <w:p w:rsidR="00A60217" w:rsidRPr="006C42D1" w:rsidRDefault="00A60217" w:rsidP="00A60217">
      <w:pPr>
        <w:numPr>
          <w:ilvl w:val="0"/>
          <w:numId w:val="1"/>
        </w:numPr>
      </w:pPr>
      <w:r w:rsidRPr="006C42D1">
        <w:t>You are seeing a 3 y.o. boy with an uncomplicated ear infection in Pediatrics clinic.  He has had symptoms for three days.  He is currently on no medications.</w:t>
      </w:r>
    </w:p>
    <w:p w:rsidR="00A60217" w:rsidRPr="006C42D1" w:rsidRDefault="00A60217" w:rsidP="00A60217">
      <w:pPr>
        <w:numPr>
          <w:ilvl w:val="2"/>
          <w:numId w:val="1"/>
        </w:numPr>
      </w:pPr>
      <w:r w:rsidRPr="006C42D1">
        <w:t>Should antibiotics be started?  If so, which one?</w:t>
      </w:r>
    </w:p>
    <w:p w:rsidR="00A60217" w:rsidRPr="006C42D1" w:rsidRDefault="00A60217" w:rsidP="00A60217">
      <w:pPr>
        <w:numPr>
          <w:ilvl w:val="2"/>
          <w:numId w:val="1"/>
        </w:numPr>
      </w:pPr>
      <w:r w:rsidRPr="006C42D1">
        <w:t>What common pain medications are effective?</w:t>
      </w:r>
    </w:p>
    <w:p w:rsidR="00A60217" w:rsidRPr="006C42D1" w:rsidRDefault="00A60217" w:rsidP="00A60217">
      <w:pPr>
        <w:numPr>
          <w:ilvl w:val="2"/>
          <w:numId w:val="1"/>
        </w:numPr>
      </w:pPr>
      <w:r w:rsidRPr="006C42D1">
        <w:t>Would antihistamines or decongestants help?</w:t>
      </w:r>
    </w:p>
    <w:p w:rsidR="00A60217" w:rsidRPr="006C42D1" w:rsidRDefault="00A60217" w:rsidP="00A60217">
      <w:pPr>
        <w:numPr>
          <w:ilvl w:val="0"/>
          <w:numId w:val="1"/>
        </w:numPr>
      </w:pPr>
      <w:r w:rsidRPr="006C42D1">
        <w:t>An 85 y.o. women comes into the office complaining of a “pus-filled bumps” on her arms and legs.  She complains of fever and has a history of hypertension.  According to VisualDx, which diagnosis most closely matches her symptoms?</w:t>
      </w:r>
    </w:p>
    <w:bookmarkEnd w:id="1"/>
    <w:bookmarkEnd w:id="2"/>
    <w:p w:rsidR="00A60217" w:rsidRPr="006C42D1" w:rsidRDefault="00A60217" w:rsidP="00A60217">
      <w:pPr>
        <w:pStyle w:val="Heading3"/>
        <w:rPr>
          <w:rFonts w:ascii="Times New Roman" w:hAnsi="Times New Roman" w:cs="Times New Roman"/>
          <w:sz w:val="24"/>
          <w:szCs w:val="24"/>
        </w:rPr>
      </w:pPr>
    </w:p>
    <w:p w:rsidR="00A60217" w:rsidRPr="006C42D1" w:rsidRDefault="00A60217" w:rsidP="00A60217">
      <w:pPr>
        <w:pStyle w:val="Heading3"/>
        <w:rPr>
          <w:rFonts w:ascii="Times New Roman" w:hAnsi="Times New Roman" w:cs="Times New Roman"/>
          <w:sz w:val="24"/>
          <w:szCs w:val="24"/>
        </w:rPr>
      </w:pPr>
    </w:p>
    <w:p w:rsidR="00932D69" w:rsidRDefault="00932D69" w:rsidP="00A60217">
      <w:pPr>
        <w:pStyle w:val="Heading3"/>
        <w:rPr>
          <w:rFonts w:ascii="Times New Roman" w:hAnsi="Times New Roman" w:cs="Times New Roman"/>
          <w:sz w:val="24"/>
          <w:szCs w:val="24"/>
        </w:rPr>
      </w:pPr>
    </w:p>
    <w:p w:rsidR="00A60217" w:rsidRPr="006C42D1" w:rsidRDefault="00A60217" w:rsidP="00A60217">
      <w:pPr>
        <w:pStyle w:val="Heading3"/>
        <w:rPr>
          <w:rFonts w:ascii="Times New Roman" w:hAnsi="Times New Roman" w:cs="Times New Roman"/>
          <w:sz w:val="24"/>
          <w:szCs w:val="24"/>
        </w:rPr>
      </w:pPr>
      <w:r w:rsidRPr="006C42D1">
        <w:rPr>
          <w:rFonts w:ascii="Times New Roman" w:hAnsi="Times New Roman" w:cs="Times New Roman"/>
          <w:sz w:val="24"/>
          <w:szCs w:val="24"/>
        </w:rPr>
        <w:t>Questions?</w:t>
      </w:r>
    </w:p>
    <w:p w:rsidR="00E25BE7" w:rsidRPr="006C42D1" w:rsidRDefault="00E25BE7"/>
    <w:sectPr w:rsidR="00E25BE7" w:rsidRPr="006C42D1" w:rsidSect="00016FE2">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3187" w:rsidRDefault="006C3187" w:rsidP="001B7801">
      <w:r>
        <w:separator/>
      </w:r>
    </w:p>
  </w:endnote>
  <w:endnote w:type="continuationSeparator" w:id="0">
    <w:p w:rsidR="006C3187" w:rsidRDefault="006C3187" w:rsidP="001B7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187" w:rsidRPr="001B7801" w:rsidRDefault="00B11EA1">
    <w:pPr>
      <w:pStyle w:val="Footer"/>
      <w:rPr>
        <w:sz w:val="18"/>
        <w:szCs w:val="18"/>
      </w:rPr>
    </w:pPr>
    <w:r>
      <w:rPr>
        <w:noProof/>
        <w:sz w:val="18"/>
        <w:szCs w:val="18"/>
        <w:lang w:eastAsia="zh-TW"/>
      </w:rPr>
      <w:pict>
        <v:shapetype id="_x0000_t202" coordsize="21600,21600" o:spt="202" path="m,l,21600r21600,l21600,xe">
          <v:stroke joinstyle="miter"/>
          <v:path gradientshapeok="t" o:connecttype="rect"/>
        </v:shapetype>
        <v:shape id="_x0000_s2050" type="#_x0000_t202" style="position:absolute;margin-left:-19.55pt;margin-top:3.3pt;width:369.05pt;height:74.3pt;z-index:251662336;mso-width-relative:margin;mso-height-relative:margin" strokecolor="white [3212]" strokeweight="0">
          <v:textbox style="mso-next-textbox:#_x0000_s2050">
            <w:txbxContent>
              <w:p w:rsidR="006C3187" w:rsidRDefault="00B11EA1" w:rsidP="00A60217">
                <w:pPr>
                  <w:rPr>
                    <w:rFonts w:ascii="Arial" w:hAnsi="Arial" w:cs="Arial"/>
                  </w:rPr>
                </w:pPr>
                <w:hyperlink r:id="rId1" w:history="1">
                  <w:r w:rsidR="00E63FA1" w:rsidRPr="003163C3">
                    <w:rPr>
                      <w:rStyle w:val="Hyperlink"/>
                      <w:rFonts w:ascii="Arial" w:hAnsi="Arial" w:cs="Arial"/>
                    </w:rPr>
                    <w:t>www.lib.uiowa.edu/hardin</w:t>
                  </w:r>
                </w:hyperlink>
                <w:r w:rsidR="00E63FA1">
                  <w:rPr>
                    <w:rFonts w:ascii="Arial" w:hAnsi="Arial" w:cs="Arial"/>
                  </w:rPr>
                  <w:t xml:space="preserve"> </w:t>
                </w:r>
              </w:p>
              <w:p w:rsidR="006C3187" w:rsidRPr="00BE22DF" w:rsidRDefault="005D0ECB" w:rsidP="00A60217">
                <w:pPr>
                  <w:rPr>
                    <w:rFonts w:ascii="Arial" w:hAnsi="Arial" w:cs="Arial"/>
                  </w:rPr>
                </w:pPr>
                <w:r>
                  <w:rPr>
                    <w:rFonts w:ascii="Arial" w:hAnsi="Arial" w:cs="Arial"/>
                  </w:rPr>
                  <w:t>Amy Blevins, MALS Clinical Education Librarian</w:t>
                </w:r>
              </w:p>
              <w:p w:rsidR="006C3187" w:rsidRPr="00BE22DF" w:rsidRDefault="00B11EA1" w:rsidP="00A60217">
                <w:pPr>
                  <w:rPr>
                    <w:rFonts w:ascii="Arial" w:hAnsi="Arial" w:cs="Arial"/>
                  </w:rPr>
                </w:pPr>
                <w:hyperlink r:id="rId2" w:history="1">
                  <w:r w:rsidR="005D0ECB" w:rsidRPr="003163C3">
                    <w:rPr>
                      <w:rStyle w:val="Hyperlink"/>
                      <w:rFonts w:ascii="Arial" w:hAnsi="Arial" w:cs="Arial"/>
                    </w:rPr>
                    <w:t>Amy-blevins@uiowa.edu</w:t>
                  </w:r>
                </w:hyperlink>
                <w:r w:rsidR="005D0ECB">
                  <w:rPr>
                    <w:rFonts w:ascii="Arial" w:hAnsi="Arial" w:cs="Arial"/>
                  </w:rPr>
                  <w:t xml:space="preserve"> </w:t>
                </w:r>
              </w:p>
              <w:p w:rsidR="006C3187" w:rsidRDefault="006C3187" w:rsidP="00A60217">
                <w:pPr>
                  <w:rPr>
                    <w:rFonts w:ascii="Arial" w:hAnsi="Arial" w:cs="Arial"/>
                  </w:rPr>
                </w:pPr>
                <w:r w:rsidRPr="00BE22DF">
                  <w:rPr>
                    <w:rFonts w:ascii="Arial" w:hAnsi="Arial" w:cs="Arial"/>
                  </w:rPr>
                  <w:t>319-335-</w:t>
                </w:r>
                <w:r w:rsidR="005D0ECB">
                  <w:rPr>
                    <w:rFonts w:ascii="Arial" w:hAnsi="Arial" w:cs="Arial"/>
                  </w:rPr>
                  <w:t>7636</w:t>
                </w:r>
              </w:p>
              <w:p w:rsidR="006C3187" w:rsidRDefault="00B11EA1" w:rsidP="00A60217">
                <w:pPr>
                  <w:rPr>
                    <w:rFonts w:ascii="Arial" w:hAnsi="Arial" w:cs="Arial"/>
                    <w:sz w:val="18"/>
                  </w:rPr>
                </w:pPr>
                <w:r>
                  <w:rPr>
                    <w:rFonts w:ascii="Arial" w:hAnsi="Arial" w:cs="Arial"/>
                    <w:sz w:val="18"/>
                  </w:rPr>
                  <w:t>aeb 5-</w:t>
                </w:r>
                <w:r w:rsidR="005834D1">
                  <w:rPr>
                    <w:rFonts w:ascii="Arial" w:hAnsi="Arial" w:cs="Arial"/>
                    <w:sz w:val="18"/>
                  </w:rPr>
                  <w:t>24-13</w:t>
                </w:r>
              </w:p>
              <w:p w:rsidR="00686DEF" w:rsidRPr="00A60217" w:rsidRDefault="00686DEF" w:rsidP="00A60217">
                <w:pPr>
                  <w:rPr>
                    <w:rFonts w:ascii="Arial" w:hAnsi="Arial" w:cs="Arial"/>
                    <w:sz w:val="18"/>
                  </w:rPr>
                </w:pPr>
              </w:p>
              <w:p w:rsidR="006C3187" w:rsidRPr="00A60217" w:rsidRDefault="006C3187" w:rsidP="00A60217"/>
            </w:txbxContent>
          </v:textbox>
        </v:shape>
      </w:pict>
    </w:r>
    <w:r w:rsidR="006C3187">
      <w:rPr>
        <w:sz w:val="18"/>
        <w:szCs w:val="18"/>
      </w:rPr>
      <w:t>ACONCOcon</w:t>
    </w:r>
    <w:r w:rsidR="006C3187">
      <w:rPr>
        <w:sz w:val="18"/>
        <w:szCs w:val="18"/>
      </w:rPr>
      <w:tab/>
    </w:r>
    <w:r w:rsidR="006C3187">
      <w:rPr>
        <w:sz w:val="18"/>
        <w:szCs w:val="18"/>
      </w:rPr>
      <w:tab/>
    </w:r>
    <w:r w:rsidR="006C3187">
      <w:rPr>
        <w:noProof/>
        <w:sz w:val="18"/>
        <w:szCs w:val="18"/>
      </w:rPr>
      <w:drawing>
        <wp:inline distT="0" distB="0" distL="0" distR="0">
          <wp:extent cx="600074" cy="550069"/>
          <wp:effectExtent l="19050" t="0" r="0" b="0"/>
          <wp:docPr id="16" name="Picture 9" descr="C:\Users\kthormod\AppData\Local\Microsoft\Windows\Temporary Internet Files\Low\Content.IE5\C51EHOG8\DomeWordUnitSML[1].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thormod\AppData\Local\Microsoft\Windows\Temporary Internet Files\Low\Content.IE5\C51EHOG8\DomeWordUnitSML[1].tiff"/>
                  <pic:cNvPicPr>
                    <a:picLocks noChangeAspect="1" noChangeArrowheads="1"/>
                  </pic:cNvPicPr>
                </pic:nvPicPr>
                <pic:blipFill>
                  <a:blip r:embed="rId3"/>
                  <a:srcRect/>
                  <a:stretch>
                    <a:fillRect/>
                  </a:stretch>
                </pic:blipFill>
                <pic:spPr bwMode="auto">
                  <a:xfrm>
                    <a:off x="0" y="0"/>
                    <a:ext cx="600075" cy="550070"/>
                  </a:xfrm>
                  <a:prstGeom prst="rect">
                    <a:avLst/>
                  </a:prstGeom>
                  <a:noFill/>
                  <a:ln w="9525">
                    <a:noFill/>
                    <a:miter lim="800000"/>
                    <a:headEnd/>
                    <a:tailEnd/>
                  </a:ln>
                </pic:spPr>
              </pic:pic>
            </a:graphicData>
          </a:graphic>
        </wp:inline>
      </w:drawing>
    </w:r>
    <w:r w:rsidR="006C3187">
      <w:rPr>
        <w:sz w:val="18"/>
        <w:szCs w:val="18"/>
      </w:rPr>
      <w:tab/>
    </w:r>
    <w:r w:rsidR="006C3187">
      <w:rPr>
        <w:sz w:val="18"/>
        <w:szCs w:val="18"/>
      </w:rPr>
      <w:tab/>
    </w:r>
    <w:r w:rsidR="006C3187">
      <w:rPr>
        <w:sz w:val="18"/>
        <w:szCs w:val="18"/>
      </w:rPr>
      <w:tab/>
    </w:r>
    <w:r w:rsidR="006C3187">
      <w:rPr>
        <w:sz w:val="18"/>
        <w:szCs w:val="18"/>
      </w:rPr>
      <w:tab/>
    </w:r>
  </w:p>
  <w:p w:rsidR="006C3187" w:rsidRDefault="006C31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3187" w:rsidRDefault="006C3187" w:rsidP="001B7801">
      <w:r>
        <w:separator/>
      </w:r>
    </w:p>
  </w:footnote>
  <w:footnote w:type="continuationSeparator" w:id="0">
    <w:p w:rsidR="006C3187" w:rsidRDefault="006C3187" w:rsidP="001B78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187" w:rsidRPr="00AA640A" w:rsidRDefault="006C3187" w:rsidP="00AA640A">
    <w:pPr>
      <w:pStyle w:val="Header"/>
      <w:rPr>
        <w:b/>
      </w:rPr>
    </w:pPr>
    <w:r>
      <w:rPr>
        <w:noProof/>
      </w:rPr>
      <w:drawing>
        <wp:anchor distT="0" distB="0" distL="114300" distR="114300" simplePos="0" relativeHeight="251663360" behindDoc="0" locked="0" layoutInCell="1" allowOverlap="1">
          <wp:simplePos x="0" y="0"/>
          <wp:positionH relativeFrom="column">
            <wp:posOffset>-514350</wp:posOffset>
          </wp:positionH>
          <wp:positionV relativeFrom="paragraph">
            <wp:posOffset>-228600</wp:posOffset>
          </wp:positionV>
          <wp:extent cx="2085975" cy="628650"/>
          <wp:effectExtent l="19050" t="0" r="0" b="0"/>
          <wp:wrapNone/>
          <wp:docPr id="1" name="Picture 0" descr="Transparent Building 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Building Image.png"/>
                  <pic:cNvPicPr/>
                </pic:nvPicPr>
                <pic:blipFill>
                  <a:blip r:embed="rId1"/>
                  <a:stretch>
                    <a:fillRect/>
                  </a:stretch>
                </pic:blipFill>
                <pic:spPr>
                  <a:xfrm>
                    <a:off x="0" y="0"/>
                    <a:ext cx="2085975" cy="628650"/>
                  </a:xfrm>
                  <a:prstGeom prst="rect">
                    <a:avLst/>
                  </a:prstGeom>
                </pic:spPr>
              </pic:pic>
            </a:graphicData>
          </a:graphic>
        </wp:anchor>
      </w:drawing>
    </w:r>
    <w:r w:rsidR="00B11EA1">
      <w:rPr>
        <w:noProof/>
        <w:lang w:eastAsia="zh-TW"/>
      </w:rPr>
      <w:pict>
        <v:shapetype id="_x0000_t202" coordsize="21600,21600" o:spt="202" path="m,l,21600r21600,l21600,xe">
          <v:stroke joinstyle="miter"/>
          <v:path gradientshapeok="t" o:connecttype="rect"/>
        </v:shapetype>
        <v:shape id="_x0000_s2049" type="#_x0000_t202" style="position:absolute;margin-left:249.35pt;margin-top:2.25pt;width:254.05pt;height:39pt;z-index:251660288;mso-position-horizontal-relative:text;mso-position-vertical-relative:text;mso-width-relative:margin;mso-height-relative:margin" strokecolor="white [3212]">
          <v:textbox style="mso-next-textbox:#_x0000_s2049">
            <w:txbxContent>
              <w:p w:rsidR="006C3187" w:rsidRDefault="006C3187" w:rsidP="00AA640A">
                <w:pPr>
                  <w:contextualSpacing/>
                  <w:jc w:val="right"/>
                </w:pPr>
                <w:r>
                  <w:t>THE UNIVERSITY OF IOWA LIBRARIES</w:t>
                </w:r>
              </w:p>
              <w:p w:rsidR="006C3187" w:rsidRPr="00AA640A" w:rsidRDefault="006C3187" w:rsidP="00AA640A">
                <w:pPr>
                  <w:contextualSpacing/>
                  <w:jc w:val="right"/>
                  <w:rPr>
                    <w:b/>
                  </w:rPr>
                </w:pPr>
                <w:r>
                  <w:rPr>
                    <w:b/>
                  </w:rPr>
                  <w:t>Hardin L</w:t>
                </w:r>
                <w:r w:rsidRPr="00AA640A">
                  <w:rPr>
                    <w:b/>
                  </w:rPr>
                  <w:t>ibrary for the Health Sciences</w:t>
                </w:r>
              </w:p>
            </w:txbxContent>
          </v:textbox>
        </v:shape>
      </w:pict>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713BF4"/>
    <w:multiLevelType w:val="hybridMultilevel"/>
    <w:tmpl w:val="DA28A9C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D1A0709"/>
    <w:multiLevelType w:val="hybridMultilevel"/>
    <w:tmpl w:val="5FC478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6B16ACE"/>
    <w:multiLevelType w:val="hybridMultilevel"/>
    <w:tmpl w:val="A5C28492"/>
    <w:lvl w:ilvl="0" w:tplc="04090001">
      <w:start w:val="1"/>
      <w:numFmt w:val="bullet"/>
      <w:lvlText w:val=""/>
      <w:lvlJc w:val="left"/>
      <w:pPr>
        <w:tabs>
          <w:tab w:val="num" w:pos="720"/>
        </w:tabs>
        <w:ind w:left="720" w:hanging="360"/>
      </w:pPr>
      <w:rPr>
        <w:rFonts w:ascii="Symbol" w:hAnsi="Symbol" w:hint="default"/>
      </w:rPr>
    </w:lvl>
    <w:lvl w:ilvl="1" w:tplc="9B9880AA">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5D131DB"/>
    <w:multiLevelType w:val="hybridMultilevel"/>
    <w:tmpl w:val="CA7478B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9230A89"/>
    <w:multiLevelType w:val="hybridMultilevel"/>
    <w:tmpl w:val="10EEF2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D5E361E">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B7801"/>
    <w:rsid w:val="00016FE2"/>
    <w:rsid w:val="000C5923"/>
    <w:rsid w:val="001B7801"/>
    <w:rsid w:val="001D383F"/>
    <w:rsid w:val="00260D42"/>
    <w:rsid w:val="003844FF"/>
    <w:rsid w:val="00436CEB"/>
    <w:rsid w:val="004D71F2"/>
    <w:rsid w:val="004D7E22"/>
    <w:rsid w:val="005834D1"/>
    <w:rsid w:val="005D0ECB"/>
    <w:rsid w:val="00686DEF"/>
    <w:rsid w:val="006C3187"/>
    <w:rsid w:val="006C42D1"/>
    <w:rsid w:val="006D77FF"/>
    <w:rsid w:val="00856CF7"/>
    <w:rsid w:val="008B6A80"/>
    <w:rsid w:val="008E042D"/>
    <w:rsid w:val="00921F7A"/>
    <w:rsid w:val="00932D69"/>
    <w:rsid w:val="009B6891"/>
    <w:rsid w:val="009F3314"/>
    <w:rsid w:val="009F5B90"/>
    <w:rsid w:val="00A06C0E"/>
    <w:rsid w:val="00A1040F"/>
    <w:rsid w:val="00A60217"/>
    <w:rsid w:val="00AA640A"/>
    <w:rsid w:val="00B07F93"/>
    <w:rsid w:val="00B11EA1"/>
    <w:rsid w:val="00BD4A3C"/>
    <w:rsid w:val="00C32D7A"/>
    <w:rsid w:val="00C7684A"/>
    <w:rsid w:val="00CD5F81"/>
    <w:rsid w:val="00D34E18"/>
    <w:rsid w:val="00D643EF"/>
    <w:rsid w:val="00E25BE7"/>
    <w:rsid w:val="00E63FA1"/>
    <w:rsid w:val="00E64716"/>
    <w:rsid w:val="00EB318A"/>
    <w:rsid w:val="00FA1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2053"/>
    <o:shapelayout v:ext="edit">
      <o:idmap v:ext="edit" data="1"/>
    </o:shapelayout>
  </w:shapeDefaults>
  <w:decimalSymbol w:val="."/>
  <w:listSeparator w:val=","/>
  <w15:docId w15:val="{7796A639-9879-484F-90D0-7E68FD85D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021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60217"/>
    <w:pPr>
      <w:keepNext/>
      <w:spacing w:before="240" w:after="60"/>
      <w:outlineLvl w:val="0"/>
    </w:pPr>
    <w:rPr>
      <w:rFonts w:ascii="Arial" w:hAnsi="Arial" w:cs="Arial"/>
      <w:b/>
      <w:bCs/>
      <w:kern w:val="32"/>
      <w:sz w:val="40"/>
      <w:szCs w:val="32"/>
    </w:rPr>
  </w:style>
  <w:style w:type="paragraph" w:styleId="Heading2">
    <w:name w:val="heading 2"/>
    <w:basedOn w:val="Normal"/>
    <w:next w:val="Normal"/>
    <w:link w:val="Heading2Char"/>
    <w:qFormat/>
    <w:rsid w:val="00A60217"/>
    <w:pPr>
      <w:keepNext/>
      <w:spacing w:before="240" w:after="60"/>
      <w:outlineLvl w:val="1"/>
    </w:pPr>
    <w:rPr>
      <w:rFonts w:ascii="Arial" w:hAnsi="Arial" w:cs="Arial"/>
      <w:b/>
      <w:bCs/>
      <w:i/>
      <w:iCs/>
      <w:sz w:val="32"/>
      <w:szCs w:val="28"/>
    </w:rPr>
  </w:style>
  <w:style w:type="paragraph" w:styleId="Heading3">
    <w:name w:val="heading 3"/>
    <w:basedOn w:val="Normal"/>
    <w:next w:val="Normal"/>
    <w:link w:val="Heading3Char"/>
    <w:qFormat/>
    <w:rsid w:val="00A6021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801"/>
    <w:pPr>
      <w:tabs>
        <w:tab w:val="center" w:pos="4680"/>
        <w:tab w:val="right" w:pos="9360"/>
      </w:tabs>
    </w:pPr>
  </w:style>
  <w:style w:type="character" w:customStyle="1" w:styleId="HeaderChar">
    <w:name w:val="Header Char"/>
    <w:basedOn w:val="DefaultParagraphFont"/>
    <w:link w:val="Header"/>
    <w:uiPriority w:val="99"/>
    <w:rsid w:val="001B7801"/>
  </w:style>
  <w:style w:type="paragraph" w:styleId="Footer">
    <w:name w:val="footer"/>
    <w:basedOn w:val="Normal"/>
    <w:link w:val="FooterChar"/>
    <w:uiPriority w:val="99"/>
    <w:unhideWhenUsed/>
    <w:rsid w:val="001B7801"/>
    <w:pPr>
      <w:tabs>
        <w:tab w:val="center" w:pos="4680"/>
        <w:tab w:val="right" w:pos="9360"/>
      </w:tabs>
    </w:pPr>
  </w:style>
  <w:style w:type="character" w:customStyle="1" w:styleId="FooterChar">
    <w:name w:val="Footer Char"/>
    <w:basedOn w:val="DefaultParagraphFont"/>
    <w:link w:val="Footer"/>
    <w:uiPriority w:val="99"/>
    <w:rsid w:val="001B7801"/>
  </w:style>
  <w:style w:type="paragraph" w:styleId="BalloonText">
    <w:name w:val="Balloon Text"/>
    <w:basedOn w:val="Normal"/>
    <w:link w:val="BalloonTextChar"/>
    <w:uiPriority w:val="99"/>
    <w:semiHidden/>
    <w:unhideWhenUsed/>
    <w:rsid w:val="001B7801"/>
    <w:rPr>
      <w:rFonts w:ascii="Tahoma" w:hAnsi="Tahoma" w:cs="Tahoma"/>
      <w:sz w:val="16"/>
      <w:szCs w:val="16"/>
    </w:rPr>
  </w:style>
  <w:style w:type="character" w:customStyle="1" w:styleId="BalloonTextChar">
    <w:name w:val="Balloon Text Char"/>
    <w:basedOn w:val="DefaultParagraphFont"/>
    <w:link w:val="BalloonText"/>
    <w:uiPriority w:val="99"/>
    <w:semiHidden/>
    <w:rsid w:val="001B7801"/>
    <w:rPr>
      <w:rFonts w:ascii="Tahoma" w:hAnsi="Tahoma" w:cs="Tahoma"/>
      <w:sz w:val="16"/>
      <w:szCs w:val="16"/>
    </w:rPr>
  </w:style>
  <w:style w:type="character" w:styleId="Hyperlink">
    <w:name w:val="Hyperlink"/>
    <w:basedOn w:val="DefaultParagraphFont"/>
    <w:uiPriority w:val="99"/>
    <w:unhideWhenUsed/>
    <w:rsid w:val="001B7801"/>
    <w:rPr>
      <w:color w:val="0000FF" w:themeColor="hyperlink"/>
      <w:u w:val="single"/>
    </w:rPr>
  </w:style>
  <w:style w:type="table" w:styleId="TableGrid">
    <w:name w:val="Table Grid"/>
    <w:basedOn w:val="TableNormal"/>
    <w:uiPriority w:val="59"/>
    <w:rsid w:val="004D71F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A60217"/>
    <w:rPr>
      <w:rFonts w:ascii="Arial" w:eastAsia="Times New Roman" w:hAnsi="Arial" w:cs="Arial"/>
      <w:b/>
      <w:bCs/>
      <w:kern w:val="32"/>
      <w:sz w:val="40"/>
      <w:szCs w:val="32"/>
    </w:rPr>
  </w:style>
  <w:style w:type="character" w:customStyle="1" w:styleId="Heading2Char">
    <w:name w:val="Heading 2 Char"/>
    <w:basedOn w:val="DefaultParagraphFont"/>
    <w:link w:val="Heading2"/>
    <w:rsid w:val="00A60217"/>
    <w:rPr>
      <w:rFonts w:ascii="Arial" w:eastAsia="Times New Roman" w:hAnsi="Arial" w:cs="Arial"/>
      <w:b/>
      <w:bCs/>
      <w:i/>
      <w:iCs/>
      <w:sz w:val="32"/>
      <w:szCs w:val="28"/>
    </w:rPr>
  </w:style>
  <w:style w:type="character" w:customStyle="1" w:styleId="Heading3Char">
    <w:name w:val="Heading 3 Char"/>
    <w:basedOn w:val="DefaultParagraphFont"/>
    <w:link w:val="Heading3"/>
    <w:rsid w:val="00A60217"/>
    <w:rPr>
      <w:rFonts w:ascii="Arial" w:eastAsia="Times New Roman" w:hAnsi="Arial"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b.uiowa.edu/hardin/ebook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2.tiff"/><Relationship Id="rId2" Type="http://schemas.openxmlformats.org/officeDocument/2006/relationships/hyperlink" Target="mailto:Amy-blevins@uiowa.edu" TargetMode="External"/><Relationship Id="rId1" Type="http://schemas.openxmlformats.org/officeDocument/2006/relationships/hyperlink" Target="http://www.lib.uiowa.edu/hard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220DFD50-BB87-4CC5-968D-F4D9761DA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2</Pages>
  <Words>421</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the university of iowa libraries</Company>
  <LinksUpToDate>false</LinksUpToDate>
  <CharactersWithSpaces>2816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kthormod</dc:creator>
  <cp:lastModifiedBy>Blevins, Amy E L</cp:lastModifiedBy>
  <cp:revision>20</cp:revision>
  <cp:lastPrinted>2011-05-11T21:34:00Z</cp:lastPrinted>
  <dcterms:created xsi:type="dcterms:W3CDTF">2010-05-17T19:37:00Z</dcterms:created>
  <dcterms:modified xsi:type="dcterms:W3CDTF">2013-05-23T19:14:00Z</dcterms:modified>
</cp:coreProperties>
</file>